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永宁县市场监督管理局</w:t>
      </w:r>
      <w:r>
        <w:rPr>
          <w:rFonts w:hint="eastAsia" w:ascii="黑体" w:hAnsi="黑体" w:eastAsia="黑体" w:cs="黑体"/>
          <w:b/>
          <w:bCs w:val="0"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b/>
          <w:bCs w:val="0"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上半年</w:t>
      </w:r>
      <w:r>
        <w:rPr>
          <w:rFonts w:hint="eastAsia" w:ascii="黑体" w:hAnsi="黑体" w:eastAsia="黑体" w:cs="黑体"/>
          <w:b/>
          <w:bCs w:val="0"/>
          <w:sz w:val="44"/>
          <w:szCs w:val="44"/>
        </w:rPr>
        <w:t>不合格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食品</w:t>
      </w:r>
      <w:r>
        <w:rPr>
          <w:rFonts w:hint="eastAsia" w:ascii="黑体" w:hAnsi="黑体" w:eastAsia="黑体" w:cs="黑体"/>
          <w:b/>
          <w:bCs w:val="0"/>
          <w:sz w:val="44"/>
          <w:szCs w:val="44"/>
        </w:rPr>
        <w:t>核查处置情况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汇总表</w:t>
      </w:r>
      <w:bookmarkStart w:id="0" w:name="_GoBack"/>
      <w:bookmarkEnd w:id="0"/>
    </w:p>
    <w:tbl>
      <w:tblPr>
        <w:tblStyle w:val="8"/>
        <w:tblpPr w:leftFromText="180" w:rightFromText="180" w:horzAnchor="margin" w:tblpX="-70" w:tblpY="930"/>
        <w:tblW w:w="1936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590"/>
        <w:gridCol w:w="1297"/>
        <w:gridCol w:w="2468"/>
        <w:gridCol w:w="1679"/>
        <w:gridCol w:w="1830"/>
        <w:gridCol w:w="795"/>
        <w:gridCol w:w="1485"/>
        <w:gridCol w:w="1620"/>
        <w:gridCol w:w="915"/>
        <w:gridCol w:w="1110"/>
        <w:gridCol w:w="885"/>
        <w:gridCol w:w="20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59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抽样编号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食品名称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检验报告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679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标称生产企业名称</w:t>
            </w:r>
          </w:p>
        </w:tc>
        <w:tc>
          <w:tcPr>
            <w:tcW w:w="183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被抽样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79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规格</w:t>
            </w:r>
          </w:p>
        </w:tc>
        <w:tc>
          <w:tcPr>
            <w:tcW w:w="148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不合格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162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检验机构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抽样类别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检验类别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办案单位 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处置情况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NCP22640100613330485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优质香蕉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B202112nxyc-30485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永宁县杨和镇菓飞飞生鲜汇店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宁和所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NCP22640100613330507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B202112nxyc-30507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永宁县小苏称意鲜果店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宁和所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NCP22640100613330486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B202112nxyc-30486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永宁县杨和镇亿佳鲜果蔬超市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杨和所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NCP22640100613330500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B202201nxyc-30500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永宁县望远镇郝子银水果店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稽查队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NCP22640100613330510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B202201nxyc-30510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永宁县望远镇刘小军果业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稽查队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NCP22640100613330497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№：B202201nxyc-30497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永宁县望远镇李建争香蕉批发行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稽查队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NCP22640100613330494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B202201nxyc-30494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永宁县望远镇张庆龙水果销售部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稽查队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NCP22640100613330493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B202201nxyc-30493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永宁县望远镇庞凯文果业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噻虫嗪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望远所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NCP22640100613330487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B202201nxyc-30487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永宁县望远镇郝宁果业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望远所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NCP22640100613330490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B202201nxyc-30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永宁县望远镇张保存果业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噻虫嗪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望远所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NCP22640100613330488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B202201nxyc-30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488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永宁县望远镇马其果业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吡虫啉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望远所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NCP22640100613331120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韭菜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B202201nxyc-31120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宁夏新华百货现代物流有限公司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腐霉利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望远所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NCP22640100613330578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红鸡蛋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№：B202201nxyc-30578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永宁县望远镇张雪粮油店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甲硝唑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广东中检达元检测技术有限公司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望远所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XC22640302790830104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头茬贡果枸杞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№：XC22640302790830104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宁夏宁特土特产品有限公司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宁夏宁宝物联商贸有限公司南门店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袋装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二氧化硫残留量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甘肃中商食品质量检验检测有限公司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生产科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NCP22640100823730807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绿豆芽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№：YCN-2022-249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永宁县望远镇方晓立蔬菜经销部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亚硫酸盐(以SO₂计)项目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宁夏回族自治区食品质量监督检验二站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望远所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GC22000000806030040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180" w:firstLineChars="10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枸杞棒棒糖（草莓味）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№: 4422000136F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宁夏杞浓枸杞产业股份有限公司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永宁县望远镇敬恒祥干果店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200克（20支x10克）/盒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邻苯二甲酸二(2-乙基)己酯(DEHP)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重庆海关技术中心 食品安全风险监测检验报告</w:t>
            </w:r>
          </w:p>
        </w:tc>
        <w:tc>
          <w:tcPr>
            <w:tcW w:w="91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国抽</w:t>
            </w:r>
          </w:p>
        </w:tc>
        <w:tc>
          <w:tcPr>
            <w:tcW w:w="111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风险监测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望远所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GC22640000824930250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黄金蛋糕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GJ2022-03-0348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平罗县正果食品有限公司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银川新华百货连锁超市有限公司永宁杨和街店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460克/袋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沙门氏菌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宁夏回族自治区食品检测研究院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国抽级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宁和所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核查处置完毕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NCP22640100823731372GZ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韭菜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YCN-2022-283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永宁县望远镇哈哈蔬菜经销部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毒死蜱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宁夏回族自治区食品质量监督检验二站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市县级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望远所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DC22620900791130285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广夏胡麻油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№: JQSJZX-CJ-20220281F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宁夏百优珍选生物科技有限公司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甘肃华润万家生活超市有限公司酒泉市分公司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 升/瓶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邻苯二甲酸二丁酯(DBP)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酒泉市食品检验检测中心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省抽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风险监测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望远所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GC226400008249307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干炒瓜子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GJ2022-04-0677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宁夏正味轩商贸有限公司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银川新华百货连锁超市有限公司同心奇虎店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过氧化值(以脂肪计)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宁夏回族自治区食品检测研究院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国抽级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望远所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GC22640000824930791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玉米淀粉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GJ2022-04-0693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银川市新昊润食品有限公司永宁分公司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银川新华百货连锁超市有限公司固原店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300克/袋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菌落总数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宁夏回族自治区食品检测研究院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国抽级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生产科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GC22640000824930860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玉米淀粉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GJ2022-04-0769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银川市新昊润食品有限公司永宁分公司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银川新华百货连锁超市有限公司灵武灵州店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300克/袋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菌落总数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宁夏回族自治区食品检测研究院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国抽级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生产科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GC22640000824931278</w:t>
            </w: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干炒瓜子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№: GJ2022-05-1111</w:t>
            </w: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贺兰袁记加工厂</w:t>
            </w: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银川新华百货连锁超市有限公司固原新时代店</w:t>
            </w: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散称</w:t>
            </w: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过氧化值(以脂肪计)</w:t>
            </w: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宁夏回族自治区食品检测研究院</w:t>
            </w: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国抽级</w:t>
            </w: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监督抽检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望远所</w:t>
            </w:r>
          </w:p>
        </w:tc>
        <w:tc>
          <w:tcPr>
            <w:tcW w:w="207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正在核查处置中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ind w:firstLine="180" w:firstLineChars="10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9" w:type="dxa"/>
          </w:tcPr>
          <w:p>
            <w:pPr>
              <w:spacing w:before="240" w:line="276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259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righ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68" w:type="dxa"/>
            <w:tcBorders>
              <w:left w:val="single" w:color="auto" w:sz="4" w:space="0"/>
            </w:tcBorders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79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vAlign w:val="top"/>
          </w:tcPr>
          <w:p>
            <w:pPr>
              <w:spacing w:before="240" w:line="276" w:lineRule="auto"/>
              <w:jc w:val="center"/>
              <w:rPr>
                <w:rFonts w:hint="eastAsia"/>
                <w:lang w:eastAsia="zh-CN"/>
              </w:rPr>
            </w:pPr>
          </w:p>
        </w:tc>
      </w:tr>
    </w:tbl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</w:p>
    <w:p>
      <w:pPr>
        <w:spacing w:before="240" w:line="276" w:lineRule="auto"/>
        <w:jc w:val="center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</w:p>
    <w:sectPr>
      <w:footerReference r:id="rId3" w:type="default"/>
      <w:pgSz w:w="23757" w:h="16783" w:orient="landscape"/>
      <w:pgMar w:top="1134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0CBE"/>
    <w:rsid w:val="000179FE"/>
    <w:rsid w:val="0003231C"/>
    <w:rsid w:val="00043510"/>
    <w:rsid w:val="000579E5"/>
    <w:rsid w:val="00070CBE"/>
    <w:rsid w:val="00093708"/>
    <w:rsid w:val="000937D7"/>
    <w:rsid w:val="000E368D"/>
    <w:rsid w:val="001161F9"/>
    <w:rsid w:val="00117822"/>
    <w:rsid w:val="001357B9"/>
    <w:rsid w:val="00152350"/>
    <w:rsid w:val="001F618F"/>
    <w:rsid w:val="002051E8"/>
    <w:rsid w:val="00224670"/>
    <w:rsid w:val="00235A93"/>
    <w:rsid w:val="00253E71"/>
    <w:rsid w:val="002A5BD1"/>
    <w:rsid w:val="002C1EF3"/>
    <w:rsid w:val="003B43FB"/>
    <w:rsid w:val="0041138F"/>
    <w:rsid w:val="00417656"/>
    <w:rsid w:val="00434016"/>
    <w:rsid w:val="00456472"/>
    <w:rsid w:val="0048013C"/>
    <w:rsid w:val="0048240A"/>
    <w:rsid w:val="004B0BD0"/>
    <w:rsid w:val="004B2C96"/>
    <w:rsid w:val="004B4D40"/>
    <w:rsid w:val="004F0D3D"/>
    <w:rsid w:val="004F74BC"/>
    <w:rsid w:val="00505B4B"/>
    <w:rsid w:val="00550C2C"/>
    <w:rsid w:val="0058297A"/>
    <w:rsid w:val="00595CA6"/>
    <w:rsid w:val="005D0A9C"/>
    <w:rsid w:val="006153F6"/>
    <w:rsid w:val="006242C7"/>
    <w:rsid w:val="006252F4"/>
    <w:rsid w:val="0066718C"/>
    <w:rsid w:val="00685181"/>
    <w:rsid w:val="006A0C4B"/>
    <w:rsid w:val="006D4542"/>
    <w:rsid w:val="006E765D"/>
    <w:rsid w:val="00702317"/>
    <w:rsid w:val="0070559D"/>
    <w:rsid w:val="00762AD6"/>
    <w:rsid w:val="00794D6E"/>
    <w:rsid w:val="007A36EF"/>
    <w:rsid w:val="007E396F"/>
    <w:rsid w:val="008114CB"/>
    <w:rsid w:val="00833407"/>
    <w:rsid w:val="0083346D"/>
    <w:rsid w:val="008971E4"/>
    <w:rsid w:val="008C6E6D"/>
    <w:rsid w:val="00965EB9"/>
    <w:rsid w:val="00976E2B"/>
    <w:rsid w:val="009B5035"/>
    <w:rsid w:val="00A35E64"/>
    <w:rsid w:val="00A63B0A"/>
    <w:rsid w:val="00A701A2"/>
    <w:rsid w:val="00A91A33"/>
    <w:rsid w:val="00B02CD1"/>
    <w:rsid w:val="00B06044"/>
    <w:rsid w:val="00B35FBE"/>
    <w:rsid w:val="00B44044"/>
    <w:rsid w:val="00B47189"/>
    <w:rsid w:val="00B67109"/>
    <w:rsid w:val="00B83C1D"/>
    <w:rsid w:val="00BC6AE2"/>
    <w:rsid w:val="00BD066C"/>
    <w:rsid w:val="00C15AA0"/>
    <w:rsid w:val="00C51D94"/>
    <w:rsid w:val="00C65826"/>
    <w:rsid w:val="00C80809"/>
    <w:rsid w:val="00CD32AD"/>
    <w:rsid w:val="00D26A3B"/>
    <w:rsid w:val="00D66192"/>
    <w:rsid w:val="00D938C2"/>
    <w:rsid w:val="00D93BDE"/>
    <w:rsid w:val="00D97D2C"/>
    <w:rsid w:val="00DA777D"/>
    <w:rsid w:val="00DD63F9"/>
    <w:rsid w:val="00E06029"/>
    <w:rsid w:val="00E0624B"/>
    <w:rsid w:val="00E0627E"/>
    <w:rsid w:val="00E11DFA"/>
    <w:rsid w:val="00E22DA4"/>
    <w:rsid w:val="00E269EC"/>
    <w:rsid w:val="00E277A9"/>
    <w:rsid w:val="00E41127"/>
    <w:rsid w:val="00E46038"/>
    <w:rsid w:val="00E66FBC"/>
    <w:rsid w:val="00E96112"/>
    <w:rsid w:val="00EC1EBC"/>
    <w:rsid w:val="00F318A9"/>
    <w:rsid w:val="00F93DB8"/>
    <w:rsid w:val="00FB17E7"/>
    <w:rsid w:val="00FD3A32"/>
    <w:rsid w:val="00FE1C29"/>
    <w:rsid w:val="00FE3BB5"/>
    <w:rsid w:val="01994663"/>
    <w:rsid w:val="02D47522"/>
    <w:rsid w:val="03722C31"/>
    <w:rsid w:val="03B37FB9"/>
    <w:rsid w:val="03C4799B"/>
    <w:rsid w:val="047C61DD"/>
    <w:rsid w:val="04AE7535"/>
    <w:rsid w:val="04D12DAF"/>
    <w:rsid w:val="05175DF0"/>
    <w:rsid w:val="05192832"/>
    <w:rsid w:val="0523681E"/>
    <w:rsid w:val="0551194A"/>
    <w:rsid w:val="059E3053"/>
    <w:rsid w:val="05A909B8"/>
    <w:rsid w:val="05C540EA"/>
    <w:rsid w:val="071D5442"/>
    <w:rsid w:val="07842221"/>
    <w:rsid w:val="079379E8"/>
    <w:rsid w:val="082369FA"/>
    <w:rsid w:val="08B603F0"/>
    <w:rsid w:val="08C3406C"/>
    <w:rsid w:val="08CD5FD9"/>
    <w:rsid w:val="09837691"/>
    <w:rsid w:val="09A03651"/>
    <w:rsid w:val="0A0D607B"/>
    <w:rsid w:val="0A942841"/>
    <w:rsid w:val="0B266047"/>
    <w:rsid w:val="0B2A09E6"/>
    <w:rsid w:val="0BA1653B"/>
    <w:rsid w:val="0C4F0860"/>
    <w:rsid w:val="0C626001"/>
    <w:rsid w:val="0C8E63C6"/>
    <w:rsid w:val="0D273C92"/>
    <w:rsid w:val="0DE37ECE"/>
    <w:rsid w:val="0E276F89"/>
    <w:rsid w:val="0E2E00E0"/>
    <w:rsid w:val="0E67533A"/>
    <w:rsid w:val="0EAD6B3F"/>
    <w:rsid w:val="10431F6C"/>
    <w:rsid w:val="10534815"/>
    <w:rsid w:val="11055021"/>
    <w:rsid w:val="1157571C"/>
    <w:rsid w:val="116370C8"/>
    <w:rsid w:val="11985BC9"/>
    <w:rsid w:val="120923CE"/>
    <w:rsid w:val="12B639B1"/>
    <w:rsid w:val="13D44E7B"/>
    <w:rsid w:val="14CD020A"/>
    <w:rsid w:val="1532538E"/>
    <w:rsid w:val="155B15AD"/>
    <w:rsid w:val="15BD5751"/>
    <w:rsid w:val="15F56534"/>
    <w:rsid w:val="160A03FC"/>
    <w:rsid w:val="16822EB9"/>
    <w:rsid w:val="1682747C"/>
    <w:rsid w:val="168426F4"/>
    <w:rsid w:val="16960CF7"/>
    <w:rsid w:val="179D469C"/>
    <w:rsid w:val="17A96510"/>
    <w:rsid w:val="17BF3D16"/>
    <w:rsid w:val="189F60B9"/>
    <w:rsid w:val="196B35CB"/>
    <w:rsid w:val="19C72B0F"/>
    <w:rsid w:val="1A756815"/>
    <w:rsid w:val="1A7B7DEF"/>
    <w:rsid w:val="1A8B070B"/>
    <w:rsid w:val="1B1C21BA"/>
    <w:rsid w:val="1B5D4C6E"/>
    <w:rsid w:val="1BB50C1E"/>
    <w:rsid w:val="1C574F37"/>
    <w:rsid w:val="1D0824B0"/>
    <w:rsid w:val="1D273B49"/>
    <w:rsid w:val="1D57142E"/>
    <w:rsid w:val="1D7F044A"/>
    <w:rsid w:val="1D98676E"/>
    <w:rsid w:val="1DBF7B58"/>
    <w:rsid w:val="1DC0554F"/>
    <w:rsid w:val="1E0A79FC"/>
    <w:rsid w:val="1E1D65B1"/>
    <w:rsid w:val="1E201085"/>
    <w:rsid w:val="1E5D7D5A"/>
    <w:rsid w:val="1E6C7A7F"/>
    <w:rsid w:val="1E71117A"/>
    <w:rsid w:val="1EC104F3"/>
    <w:rsid w:val="207158E8"/>
    <w:rsid w:val="20AA7027"/>
    <w:rsid w:val="21350E14"/>
    <w:rsid w:val="213F19B7"/>
    <w:rsid w:val="21B2775F"/>
    <w:rsid w:val="229B30A2"/>
    <w:rsid w:val="22AF6E3E"/>
    <w:rsid w:val="22DF1B3F"/>
    <w:rsid w:val="23404E01"/>
    <w:rsid w:val="234F1957"/>
    <w:rsid w:val="23937F95"/>
    <w:rsid w:val="23ED133B"/>
    <w:rsid w:val="24886665"/>
    <w:rsid w:val="24C84BA8"/>
    <w:rsid w:val="24EF3CEC"/>
    <w:rsid w:val="252F0FC1"/>
    <w:rsid w:val="259555DC"/>
    <w:rsid w:val="25A72E64"/>
    <w:rsid w:val="26034F47"/>
    <w:rsid w:val="26D12ACE"/>
    <w:rsid w:val="278639E3"/>
    <w:rsid w:val="27960135"/>
    <w:rsid w:val="288D24C7"/>
    <w:rsid w:val="28D06E57"/>
    <w:rsid w:val="29850D2C"/>
    <w:rsid w:val="29880566"/>
    <w:rsid w:val="2A460F03"/>
    <w:rsid w:val="2A5611F9"/>
    <w:rsid w:val="2A8D4564"/>
    <w:rsid w:val="2A967836"/>
    <w:rsid w:val="2B763699"/>
    <w:rsid w:val="2BD24EA4"/>
    <w:rsid w:val="2C422F57"/>
    <w:rsid w:val="2CB360F8"/>
    <w:rsid w:val="2CC27FE2"/>
    <w:rsid w:val="2D5C5A1D"/>
    <w:rsid w:val="2E335603"/>
    <w:rsid w:val="2E801751"/>
    <w:rsid w:val="2E927E65"/>
    <w:rsid w:val="2EA141D7"/>
    <w:rsid w:val="2EBF0696"/>
    <w:rsid w:val="2FE774C4"/>
    <w:rsid w:val="30391DF8"/>
    <w:rsid w:val="309A0A50"/>
    <w:rsid w:val="30C46C61"/>
    <w:rsid w:val="30DF411E"/>
    <w:rsid w:val="31F461D9"/>
    <w:rsid w:val="32542488"/>
    <w:rsid w:val="33472322"/>
    <w:rsid w:val="3368176E"/>
    <w:rsid w:val="3413139E"/>
    <w:rsid w:val="34FD2B44"/>
    <w:rsid w:val="350729E8"/>
    <w:rsid w:val="35A61D7F"/>
    <w:rsid w:val="36554334"/>
    <w:rsid w:val="370D6FBA"/>
    <w:rsid w:val="377978EC"/>
    <w:rsid w:val="377A494D"/>
    <w:rsid w:val="3874581F"/>
    <w:rsid w:val="38A54417"/>
    <w:rsid w:val="38D30400"/>
    <w:rsid w:val="39107CB0"/>
    <w:rsid w:val="3A554CF5"/>
    <w:rsid w:val="3AD023EB"/>
    <w:rsid w:val="3B716D70"/>
    <w:rsid w:val="3D272D68"/>
    <w:rsid w:val="3D6E123B"/>
    <w:rsid w:val="3D82436D"/>
    <w:rsid w:val="3DC23BE3"/>
    <w:rsid w:val="3E4E5E12"/>
    <w:rsid w:val="3F2F5698"/>
    <w:rsid w:val="3F3A0674"/>
    <w:rsid w:val="3F7D331B"/>
    <w:rsid w:val="3F8E6FDE"/>
    <w:rsid w:val="3F8F3978"/>
    <w:rsid w:val="3FB4652D"/>
    <w:rsid w:val="406C70B4"/>
    <w:rsid w:val="413E1D5F"/>
    <w:rsid w:val="41937D32"/>
    <w:rsid w:val="43262A15"/>
    <w:rsid w:val="43ED4E78"/>
    <w:rsid w:val="44156B23"/>
    <w:rsid w:val="44B26E17"/>
    <w:rsid w:val="44E763CF"/>
    <w:rsid w:val="45291B12"/>
    <w:rsid w:val="452F2B1B"/>
    <w:rsid w:val="458D6D56"/>
    <w:rsid w:val="460F0552"/>
    <w:rsid w:val="461522A0"/>
    <w:rsid w:val="468A6E02"/>
    <w:rsid w:val="46F54BFB"/>
    <w:rsid w:val="46F61C52"/>
    <w:rsid w:val="489229E8"/>
    <w:rsid w:val="48B55107"/>
    <w:rsid w:val="48E12A4F"/>
    <w:rsid w:val="49377460"/>
    <w:rsid w:val="49F84CD4"/>
    <w:rsid w:val="4A215278"/>
    <w:rsid w:val="4A634214"/>
    <w:rsid w:val="4BBA02F6"/>
    <w:rsid w:val="4C124339"/>
    <w:rsid w:val="4C68409B"/>
    <w:rsid w:val="4CDB236D"/>
    <w:rsid w:val="4E3523BF"/>
    <w:rsid w:val="4E843F22"/>
    <w:rsid w:val="4F41404D"/>
    <w:rsid w:val="4F515E90"/>
    <w:rsid w:val="4F6A5DB8"/>
    <w:rsid w:val="4F9E198C"/>
    <w:rsid w:val="506931CC"/>
    <w:rsid w:val="50B47509"/>
    <w:rsid w:val="510B103A"/>
    <w:rsid w:val="5178356B"/>
    <w:rsid w:val="51A87A4A"/>
    <w:rsid w:val="521E197E"/>
    <w:rsid w:val="524A5C17"/>
    <w:rsid w:val="533957DB"/>
    <w:rsid w:val="540E7296"/>
    <w:rsid w:val="5473588D"/>
    <w:rsid w:val="54D4072A"/>
    <w:rsid w:val="54E46400"/>
    <w:rsid w:val="55482042"/>
    <w:rsid w:val="55577F87"/>
    <w:rsid w:val="56870E08"/>
    <w:rsid w:val="56A24186"/>
    <w:rsid w:val="57A83AAB"/>
    <w:rsid w:val="58267F23"/>
    <w:rsid w:val="58572F4D"/>
    <w:rsid w:val="58C62BCC"/>
    <w:rsid w:val="58FF29E3"/>
    <w:rsid w:val="59794D77"/>
    <w:rsid w:val="5A250F30"/>
    <w:rsid w:val="5B8B053B"/>
    <w:rsid w:val="5BA915D2"/>
    <w:rsid w:val="5C351AE4"/>
    <w:rsid w:val="5D022135"/>
    <w:rsid w:val="5D460030"/>
    <w:rsid w:val="5D7C019C"/>
    <w:rsid w:val="5ED80A16"/>
    <w:rsid w:val="5F83428E"/>
    <w:rsid w:val="5FA809D1"/>
    <w:rsid w:val="5FA84AA7"/>
    <w:rsid w:val="601223CC"/>
    <w:rsid w:val="602072D4"/>
    <w:rsid w:val="603B5855"/>
    <w:rsid w:val="60C67103"/>
    <w:rsid w:val="60D51E3D"/>
    <w:rsid w:val="6137742C"/>
    <w:rsid w:val="624E19CD"/>
    <w:rsid w:val="63162568"/>
    <w:rsid w:val="646A00B6"/>
    <w:rsid w:val="64C749C1"/>
    <w:rsid w:val="65157A30"/>
    <w:rsid w:val="65BE7AC8"/>
    <w:rsid w:val="65DE5522"/>
    <w:rsid w:val="6676699B"/>
    <w:rsid w:val="66C07FA2"/>
    <w:rsid w:val="674358C2"/>
    <w:rsid w:val="679F09F5"/>
    <w:rsid w:val="67BD76C2"/>
    <w:rsid w:val="67E27C40"/>
    <w:rsid w:val="6845736A"/>
    <w:rsid w:val="69863E36"/>
    <w:rsid w:val="69FD5AB8"/>
    <w:rsid w:val="6A7024A2"/>
    <w:rsid w:val="6AE12A4B"/>
    <w:rsid w:val="6B070086"/>
    <w:rsid w:val="6BBE59A9"/>
    <w:rsid w:val="6BCE37CF"/>
    <w:rsid w:val="6BD906BA"/>
    <w:rsid w:val="6BDD087F"/>
    <w:rsid w:val="6C486BD1"/>
    <w:rsid w:val="6C920778"/>
    <w:rsid w:val="6C933DF5"/>
    <w:rsid w:val="6CA46E4B"/>
    <w:rsid w:val="6CAA59D0"/>
    <w:rsid w:val="6D1B5655"/>
    <w:rsid w:val="6D4475F3"/>
    <w:rsid w:val="6DB6062C"/>
    <w:rsid w:val="6E5C5FE8"/>
    <w:rsid w:val="6E937B28"/>
    <w:rsid w:val="6F251F38"/>
    <w:rsid w:val="70007E45"/>
    <w:rsid w:val="706E3588"/>
    <w:rsid w:val="71273AD7"/>
    <w:rsid w:val="71307809"/>
    <w:rsid w:val="71450D56"/>
    <w:rsid w:val="71676DFB"/>
    <w:rsid w:val="71DB7116"/>
    <w:rsid w:val="71DE4B74"/>
    <w:rsid w:val="72200FD4"/>
    <w:rsid w:val="72304CBC"/>
    <w:rsid w:val="731C4A9B"/>
    <w:rsid w:val="73B31AA6"/>
    <w:rsid w:val="73B8772A"/>
    <w:rsid w:val="74182404"/>
    <w:rsid w:val="74281BB5"/>
    <w:rsid w:val="746C684A"/>
    <w:rsid w:val="747143FB"/>
    <w:rsid w:val="75915951"/>
    <w:rsid w:val="760C4B65"/>
    <w:rsid w:val="762B585F"/>
    <w:rsid w:val="76323705"/>
    <w:rsid w:val="779D5E2A"/>
    <w:rsid w:val="78374449"/>
    <w:rsid w:val="784514E3"/>
    <w:rsid w:val="785A0C46"/>
    <w:rsid w:val="78B35F30"/>
    <w:rsid w:val="78F63AFE"/>
    <w:rsid w:val="798B3531"/>
    <w:rsid w:val="799631DB"/>
    <w:rsid w:val="7A285A30"/>
    <w:rsid w:val="7A542E59"/>
    <w:rsid w:val="7A564D6C"/>
    <w:rsid w:val="7B66666E"/>
    <w:rsid w:val="7B6E5CB7"/>
    <w:rsid w:val="7B9A69E7"/>
    <w:rsid w:val="7BA61FED"/>
    <w:rsid w:val="7BDC18C0"/>
    <w:rsid w:val="7C3F7548"/>
    <w:rsid w:val="7C6537F4"/>
    <w:rsid w:val="7CA45E0C"/>
    <w:rsid w:val="7D3D553B"/>
    <w:rsid w:val="7D3F6FC9"/>
    <w:rsid w:val="7DF00B09"/>
    <w:rsid w:val="7EB11DF3"/>
    <w:rsid w:val="7EDE564B"/>
    <w:rsid w:val="7F2D05BB"/>
    <w:rsid w:val="7F6E336A"/>
    <w:rsid w:val="7F7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300</Words>
  <Characters>1715</Characters>
  <Lines>14</Lines>
  <Paragraphs>4</Paragraphs>
  <TotalTime>3</TotalTime>
  <ScaleCrop>false</ScaleCrop>
  <LinksUpToDate>false</LinksUpToDate>
  <CharactersWithSpaces>2011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X-</cp:lastModifiedBy>
  <cp:lastPrinted>2020-12-21T02:44:00Z</cp:lastPrinted>
  <dcterms:modified xsi:type="dcterms:W3CDTF">2022-06-30T01:47:48Z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